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5206" w14:textId="17F9AA40" w:rsidR="00782EBF" w:rsidRPr="00782EBF" w:rsidRDefault="00782EBF" w:rsidP="00782EBF">
      <w:pPr>
        <w:wordWrap/>
        <w:snapToGrid w:val="0"/>
        <w:spacing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</w:pPr>
      <w:r w:rsidRPr="00782EBF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202</w:t>
      </w:r>
      <w:r w:rsidR="00A76A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6</w:t>
      </w:r>
      <w:r w:rsidR="002E218A"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  <w:t xml:space="preserve"> D</w:t>
      </w:r>
      <w:r w:rsidRPr="00782EBF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ream High </w:t>
      </w:r>
      <w:proofErr w:type="spellStart"/>
      <w:r w:rsidRPr="00782EBF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경제·진로특강</w:t>
      </w:r>
      <w:proofErr w:type="spellEnd"/>
      <w:r w:rsidRPr="00782EBF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 프로그램</w:t>
      </w:r>
      <w:r w:rsidRPr="00782EBF">
        <w:rPr>
          <w:rFonts w:ascii="한양신명조" w:eastAsia="맑은 고딕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782EBF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참가 안내문</w:t>
      </w:r>
    </w:p>
    <w:p w14:paraId="00714FD0" w14:textId="1D5DAE1F" w:rsidR="00EA7D2E" w:rsidRPr="00782EBF" w:rsidRDefault="00782EBF" w:rsidP="002E218A">
      <w:pPr>
        <w:snapToGrid w:val="0"/>
        <w:spacing w:after="240" w:line="384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782EB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국제 비영리 청소년 교육기관인 JA Korea는 BNP파리바 </w:t>
      </w:r>
      <w:proofErr w:type="spellStart"/>
      <w:r w:rsidRPr="00782EBF">
        <w:rPr>
          <w:rFonts w:ascii="맑은 고딕" w:eastAsia="맑은 고딕" w:hAnsi="맑은 고딕" w:cs="굴림" w:hint="eastAsia"/>
          <w:color w:val="000000"/>
          <w:kern w:val="0"/>
          <w:szCs w:val="20"/>
        </w:rPr>
        <w:t>카디프생명의</w:t>
      </w:r>
      <w:proofErr w:type="spellEnd"/>
      <w:r w:rsidRPr="00782EB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후원으로 </w:t>
      </w:r>
      <w:r w:rsidR="007F5842">
        <w:rPr>
          <w:rFonts w:ascii="맑은 고딕" w:eastAsia="맑은 고딕" w:hAnsi="맑은 고딕" w:cs="굴림" w:hint="eastAsia"/>
          <w:color w:val="000000"/>
          <w:kern w:val="0"/>
          <w:szCs w:val="20"/>
        </w:rPr>
        <w:t>초등</w:t>
      </w:r>
      <w:r w:rsidRPr="00782EB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학생들을 위한 </w:t>
      </w:r>
      <w:proofErr w:type="spellStart"/>
      <w:r w:rsidRPr="00782EBF">
        <w:rPr>
          <w:rFonts w:ascii="맑은 고딕" w:eastAsia="맑은 고딕" w:hAnsi="맑은 고딕" w:cs="굴림" w:hint="eastAsia"/>
          <w:color w:val="000000"/>
          <w:kern w:val="0"/>
          <w:szCs w:val="20"/>
        </w:rPr>
        <w:t>경제·진로</w:t>
      </w:r>
      <w:proofErr w:type="spellEnd"/>
      <w:r w:rsidRPr="00782EB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프로그램을 진행합니다.</w:t>
      </w:r>
      <w:r w:rsidR="0097552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EA7D2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본 교육은 JA Korea 경제교육 강사가 직접 학생들에게 </w:t>
      </w:r>
      <w:r w:rsidR="0084022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기업가정신, 재무 관리, 창업을 위한 </w:t>
      </w:r>
      <w:r w:rsidR="0097552D">
        <w:rPr>
          <w:rFonts w:ascii="맑은 고딕" w:eastAsia="맑은 고딕" w:hAnsi="맑은 고딕" w:cs="굴림" w:hint="eastAsia"/>
          <w:color w:val="000000"/>
          <w:kern w:val="0"/>
          <w:szCs w:val="20"/>
        </w:rPr>
        <w:t>실질적인 과정, 글로벌 시장에서 고려해야 할 사항 등을 학습하며 읽기, 쓰기, 수학 능력까지 기를 수 있도록 한</w:t>
      </w:r>
      <w:r w:rsidR="00982D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수준별</w:t>
      </w:r>
      <w:r w:rsidR="002B168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97552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체험형 통합 교육 프로그램입니다. 본 프로그램에 많은 관심과 참여 부탁드립니다. </w:t>
      </w:r>
    </w:p>
    <w:p w14:paraId="68B71A6F" w14:textId="77777777" w:rsidR="00782EBF" w:rsidRPr="00782EBF" w:rsidRDefault="00782EBF" w:rsidP="00782EBF">
      <w:pPr>
        <w:wordWrap/>
        <w:snapToGrid w:val="0"/>
        <w:spacing w:line="384" w:lineRule="auto"/>
        <w:ind w:left="66" w:hanging="6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782EBF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Cs w:val="20"/>
        </w:rPr>
        <w:t>1. 프로그램 개요</w:t>
      </w:r>
    </w:p>
    <w:p w14:paraId="537DF5A8" w14:textId="4FF4EE70" w:rsidR="00782EBF" w:rsidRPr="00782EBF" w:rsidRDefault="00782EBF" w:rsidP="008B1811">
      <w:pPr>
        <w:numPr>
          <w:ilvl w:val="0"/>
          <w:numId w:val="1"/>
        </w:numPr>
        <w:wordWrap/>
        <w:snapToGrid w:val="0"/>
        <w:spacing w:line="384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교육 </w:t>
      </w:r>
      <w:proofErr w:type="gramStart"/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일정 :</w:t>
      </w:r>
      <w:proofErr w:type="gramEnd"/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202</w:t>
      </w:r>
      <w:r w:rsidR="00F94D8B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6</w:t>
      </w:r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년 </w:t>
      </w:r>
      <w:r w:rsidR="00F94D8B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7</w:t>
      </w:r>
      <w:r w:rsidR="002E218A" w:rsidRPr="00ED2123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월</w:t>
      </w:r>
      <w:r w:rsidR="00F94D8B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~8월 </w:t>
      </w:r>
      <w:r w:rsidR="00D42C22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중</w:t>
      </w:r>
      <w:r w:rsidR="004D52D7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</w:t>
      </w:r>
      <w:r w:rsidR="00F30DEB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2시간</w:t>
      </w:r>
      <w:r w:rsidR="004D52D7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(</w:t>
      </w:r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상세 일정 </w:t>
      </w:r>
      <w:r w:rsidR="00163214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기관</w:t>
      </w:r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별 협의</w:t>
      </w:r>
      <w:r w:rsidR="004D52D7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)</w:t>
      </w:r>
      <w:r w:rsidR="002178BD">
        <w:rPr>
          <w:rFonts w:ascii="맑은 고딕" w:eastAsia="맑은 고딕" w:hAnsi="맑은 고딕" w:cs="굴림"/>
          <w:color w:val="000000"/>
          <w:spacing w:val="10"/>
          <w:kern w:val="0"/>
          <w:szCs w:val="20"/>
        </w:rPr>
        <w:t xml:space="preserve"> </w:t>
      </w:r>
    </w:p>
    <w:p w14:paraId="22460600" w14:textId="7DAAF732" w:rsidR="00782EBF" w:rsidRPr="00782EBF" w:rsidRDefault="00782EBF" w:rsidP="00025172">
      <w:pPr>
        <w:numPr>
          <w:ilvl w:val="0"/>
          <w:numId w:val="2"/>
        </w:numPr>
        <w:wordWrap/>
        <w:snapToGrid w:val="0"/>
        <w:spacing w:line="384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교육 </w:t>
      </w:r>
      <w:proofErr w:type="gramStart"/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대상 :</w:t>
      </w:r>
      <w:proofErr w:type="gramEnd"/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</w:t>
      </w:r>
      <w:r w:rsidR="00B566D7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초등학교 4-6학년</w:t>
      </w:r>
    </w:p>
    <w:p w14:paraId="682106B2" w14:textId="072AC8B1" w:rsidR="00782EBF" w:rsidRPr="00782EBF" w:rsidRDefault="00782EBF" w:rsidP="008A0E69">
      <w:pPr>
        <w:numPr>
          <w:ilvl w:val="0"/>
          <w:numId w:val="2"/>
        </w:numPr>
        <w:wordWrap/>
        <w:snapToGrid w:val="0"/>
        <w:spacing w:line="384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장</w:t>
      </w:r>
      <w:r w:rsidR="00ED2123" w:rsidRPr="00ED2123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</w:t>
      </w:r>
      <w:r w:rsidR="00ED2123" w:rsidRPr="00ED2123">
        <w:rPr>
          <w:rFonts w:ascii="맑은 고딕" w:eastAsia="맑은 고딕" w:hAnsi="맑은 고딕" w:cs="굴림"/>
          <w:color w:val="000000"/>
          <w:spacing w:val="10"/>
          <w:kern w:val="0"/>
          <w:szCs w:val="20"/>
        </w:rPr>
        <w:t xml:space="preserve">  </w:t>
      </w:r>
      <w:r w:rsidR="00ED2123">
        <w:rPr>
          <w:rFonts w:ascii="맑은 고딕" w:eastAsia="맑은 고딕" w:hAnsi="맑은 고딕" w:cs="굴림"/>
          <w:color w:val="000000"/>
          <w:spacing w:val="10"/>
          <w:kern w:val="0"/>
          <w:szCs w:val="20"/>
        </w:rPr>
        <w:t xml:space="preserve"> </w:t>
      </w:r>
      <w:proofErr w:type="gramStart"/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소 :</w:t>
      </w:r>
      <w:proofErr w:type="gramEnd"/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참여 </w:t>
      </w:r>
      <w:r w:rsidR="009676B5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지역아동센터 </w:t>
      </w:r>
      <w:proofErr w:type="spellStart"/>
      <w:r w:rsidR="009676B5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교육실</w:t>
      </w:r>
      <w:proofErr w:type="spellEnd"/>
      <w:r w:rsidR="009676B5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</w:t>
      </w:r>
    </w:p>
    <w:p w14:paraId="65B58528" w14:textId="39CC36CD" w:rsidR="00782EBF" w:rsidRPr="00782EBF" w:rsidRDefault="00782EBF" w:rsidP="00782EBF">
      <w:pPr>
        <w:numPr>
          <w:ilvl w:val="0"/>
          <w:numId w:val="3"/>
        </w:numPr>
        <w:wordWrap/>
        <w:snapToGrid w:val="0"/>
        <w:spacing w:line="384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프로그램</w:t>
      </w:r>
      <w:r w:rsidR="00F30DEB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(JA Korea </w:t>
      </w:r>
      <w:r w:rsidR="001F2B8C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어린이 금융박사 홈즈</w:t>
      </w:r>
      <w:r w:rsidR="000F1F0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교재 활용) </w:t>
      </w:r>
    </w:p>
    <w:tbl>
      <w:tblPr>
        <w:tblW w:w="9072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087"/>
      </w:tblGrid>
      <w:tr w:rsidR="00894397" w:rsidRPr="00782EBF" w14:paraId="5A5C6A98" w14:textId="77777777" w:rsidTr="00E85A55">
        <w:trPr>
          <w:trHeight w:val="570"/>
        </w:trPr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E7683" w14:textId="77777777" w:rsidR="00894397" w:rsidRPr="00782EBF" w:rsidRDefault="00894397" w:rsidP="00ED2123">
            <w:pPr>
              <w:wordWrap/>
              <w:spacing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782EB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섹션</w:t>
            </w:r>
          </w:p>
        </w:tc>
        <w:tc>
          <w:tcPr>
            <w:tcW w:w="70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D54246" w14:textId="77777777" w:rsidR="00894397" w:rsidRPr="00782EBF" w:rsidRDefault="00894397" w:rsidP="00ED2123">
            <w:pPr>
              <w:wordWrap/>
              <w:spacing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782EB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주요내용</w:t>
            </w:r>
          </w:p>
        </w:tc>
      </w:tr>
      <w:tr w:rsidR="00A25FBB" w:rsidRPr="00782EBF" w14:paraId="0DE1C5C1" w14:textId="77777777" w:rsidTr="00E85A55">
        <w:trPr>
          <w:trHeight w:val="822"/>
        </w:trPr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C31C19" w14:textId="18CBBFB9" w:rsidR="00A25FBB" w:rsidRPr="00800487" w:rsidRDefault="00A25FBB" w:rsidP="009D3C6A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생활 속 금융생활: 돈의 흐름</w:t>
            </w:r>
          </w:p>
        </w:tc>
        <w:tc>
          <w:tcPr>
            <w:tcW w:w="7087" w:type="dxa"/>
            <w:vMerge w:val="restart"/>
            <w:tcBorders>
              <w:top w:val="single" w:sz="4" w:space="0" w:color="0A0000"/>
              <w:left w:val="single" w:sz="4" w:space="0" w:color="0A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18A1A5" w14:textId="15490718" w:rsidR="001B3764" w:rsidRDefault="00FE36BD" w:rsidP="001B3764">
            <w:pPr>
              <w:pStyle w:val="a9"/>
              <w:numPr>
                <w:ilvl w:val="0"/>
                <w:numId w:val="9"/>
              </w:numPr>
              <w:spacing w:line="384" w:lineRule="auto"/>
              <w:ind w:leftChars="0" w:left="36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생활 속 금융</w:t>
            </w:r>
            <w:r w:rsidR="001B376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생활과 관련된 용어를 </w:t>
            </w:r>
            <w:r w:rsidR="001A01FE">
              <w:rPr>
                <w:rFonts w:eastAsiaTheme="minorHAnsi" w:cs="굴림" w:hint="eastAsia"/>
                <w:color w:val="000000"/>
                <w:kern w:val="0"/>
                <w:szCs w:val="20"/>
              </w:rPr>
              <w:t>이해하고 설명할 수 있습니다.</w:t>
            </w:r>
            <w:r w:rsidR="001B376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25F5DEA0" w14:textId="237EA228" w:rsidR="00A25FBB" w:rsidRDefault="00C02550" w:rsidP="00A25FBB">
            <w:pPr>
              <w:pStyle w:val="a9"/>
              <w:numPr>
                <w:ilvl w:val="0"/>
                <w:numId w:val="9"/>
              </w:numPr>
              <w:spacing w:line="384" w:lineRule="auto"/>
              <w:ind w:leftChars="0" w:left="417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한정</w:t>
            </w:r>
            <w:r w:rsidR="001B3764">
              <w:rPr>
                <w:rFonts w:eastAsiaTheme="minorHAnsi" w:cs="굴림" w:hint="eastAsia"/>
                <w:color w:val="000000"/>
                <w:kern w:val="0"/>
                <w:szCs w:val="20"/>
              </w:rPr>
              <w:t>된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돈을 저축, 소비, 기부에 어떻게 분배해서 사용하는지 개인의 목표와 생활</w:t>
            </w:r>
            <w:r w:rsidR="001B376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환경에 따라 달라짐을 </w:t>
            </w:r>
            <w:r w:rsidR="001B376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체험을 통해 </w:t>
            </w:r>
            <w:r w:rsidR="002C38F5">
              <w:rPr>
                <w:rFonts w:eastAsiaTheme="minorHAnsi" w:cs="굴림" w:hint="eastAsia"/>
                <w:color w:val="000000"/>
                <w:kern w:val="0"/>
                <w:szCs w:val="20"/>
              </w:rPr>
              <w:t>이해합니다.</w:t>
            </w:r>
          </w:p>
          <w:p w14:paraId="4C199E7C" w14:textId="532F8ACB" w:rsidR="001B3764" w:rsidRPr="00A25FBB" w:rsidRDefault="008A1672" w:rsidP="00A25FBB">
            <w:pPr>
              <w:pStyle w:val="a9"/>
              <w:numPr>
                <w:ilvl w:val="0"/>
                <w:numId w:val="9"/>
              </w:numPr>
              <w:spacing w:line="384" w:lineRule="auto"/>
              <w:ind w:leftChars="0" w:left="417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고정 지출의 개념을 이해하고 우리지 재정 계획표를 작성합니다. </w:t>
            </w:r>
          </w:p>
        </w:tc>
      </w:tr>
      <w:tr w:rsidR="00A25FBB" w:rsidRPr="00782EBF" w14:paraId="6D50807C" w14:textId="77777777" w:rsidTr="00E85A55">
        <w:trPr>
          <w:trHeight w:val="883"/>
        </w:trPr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1DBC31" w14:textId="42106B8C" w:rsidR="00A25FBB" w:rsidRPr="00800487" w:rsidRDefault="00A25FBB" w:rsidP="009D3C6A">
            <w:pPr>
              <w:wordWrap/>
              <w:spacing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균형</w:t>
            </w:r>
            <w:r w:rsidR="00986566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있는 재정활동: 선택</w:t>
            </w:r>
          </w:p>
        </w:tc>
        <w:tc>
          <w:tcPr>
            <w:tcW w:w="7087" w:type="dxa"/>
            <w:vMerge/>
            <w:tcBorders>
              <w:left w:val="single" w:sz="4" w:space="0" w:color="0A0000"/>
              <w:bottom w:val="single" w:sz="4" w:space="0" w:color="0A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C97314" w14:textId="1076024E" w:rsidR="00A25FBB" w:rsidRPr="00962DD9" w:rsidRDefault="00A25FBB" w:rsidP="009D3C6A">
            <w:pPr>
              <w:pStyle w:val="a9"/>
              <w:numPr>
                <w:ilvl w:val="0"/>
                <w:numId w:val="8"/>
              </w:numPr>
              <w:wordWrap/>
              <w:spacing w:line="384" w:lineRule="auto"/>
              <w:ind w:leftChars="0" w:left="36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7FC24A38" w14:textId="77777777" w:rsidR="00782EBF" w:rsidRPr="00782EBF" w:rsidRDefault="00782EBF" w:rsidP="00782EBF">
      <w:pPr>
        <w:wordWrap/>
        <w:snapToGrid w:val="0"/>
        <w:spacing w:line="384" w:lineRule="auto"/>
        <w:textAlignment w:val="baseline"/>
        <w:rPr>
          <w:rFonts w:ascii="한양신명조" w:eastAsia="굴림" w:hAnsi="굴림" w:cs="굴림"/>
          <w:color w:val="000000"/>
          <w:spacing w:val="10"/>
          <w:kern w:val="0"/>
          <w:szCs w:val="20"/>
        </w:rPr>
      </w:pPr>
    </w:p>
    <w:p w14:paraId="5BA65382" w14:textId="77777777" w:rsidR="00782EBF" w:rsidRPr="00782EBF" w:rsidRDefault="00782EBF" w:rsidP="00ED2123">
      <w:pPr>
        <w:wordWrap/>
        <w:snapToGrid w:val="0"/>
        <w:ind w:left="66" w:hanging="6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782EBF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Cs w:val="20"/>
        </w:rPr>
        <w:t xml:space="preserve">2. 프로그램 신청 </w:t>
      </w:r>
    </w:p>
    <w:p w14:paraId="16DE8429" w14:textId="40DEA8BD" w:rsidR="00782EBF" w:rsidRPr="00F9612F" w:rsidRDefault="00782EBF" w:rsidP="00ED2123">
      <w:pPr>
        <w:numPr>
          <w:ilvl w:val="0"/>
          <w:numId w:val="3"/>
        </w:numPr>
        <w:wordWrap/>
        <w:snapToGrid w:val="0"/>
        <w:textAlignment w:val="baseline"/>
        <w:rPr>
          <w:rFonts w:ascii="한양신명조" w:eastAsia="굴림" w:hAnsi="굴림" w:cs="굴림"/>
          <w:kern w:val="0"/>
          <w:szCs w:val="20"/>
        </w:rPr>
      </w:pPr>
      <w:r w:rsidRPr="00F9612F">
        <w:rPr>
          <w:rFonts w:ascii="맑은 고딕" w:eastAsia="맑은 고딕" w:hAnsi="맑은 고딕" w:cs="굴림" w:hint="eastAsia"/>
          <w:spacing w:val="10"/>
          <w:kern w:val="0"/>
          <w:szCs w:val="20"/>
        </w:rPr>
        <w:t xml:space="preserve">신청 </w:t>
      </w:r>
      <w:proofErr w:type="gramStart"/>
      <w:r w:rsidRPr="00F9612F">
        <w:rPr>
          <w:rFonts w:ascii="맑은 고딕" w:eastAsia="맑은 고딕" w:hAnsi="맑은 고딕" w:cs="굴림" w:hint="eastAsia"/>
          <w:spacing w:val="10"/>
          <w:kern w:val="0"/>
          <w:szCs w:val="20"/>
        </w:rPr>
        <w:t>기간 :</w:t>
      </w:r>
      <w:proofErr w:type="gramEnd"/>
      <w:r w:rsidRPr="00F9612F">
        <w:rPr>
          <w:rFonts w:ascii="맑은 고딕" w:eastAsia="맑은 고딕" w:hAnsi="맑은 고딕" w:cs="굴림" w:hint="eastAsia"/>
          <w:spacing w:val="10"/>
          <w:kern w:val="0"/>
          <w:szCs w:val="20"/>
        </w:rPr>
        <w:t xml:space="preserve"> </w:t>
      </w:r>
      <w:r w:rsidR="00F9612F" w:rsidRPr="00F9612F">
        <w:rPr>
          <w:rFonts w:ascii="맑은 고딕" w:eastAsia="맑은 고딕" w:hAnsi="맑은 고딕" w:cs="굴림"/>
          <w:spacing w:val="10"/>
          <w:kern w:val="0"/>
          <w:szCs w:val="20"/>
        </w:rPr>
        <w:t>~</w:t>
      </w:r>
      <w:r w:rsidRPr="00F9612F">
        <w:rPr>
          <w:rFonts w:ascii="맑은 고딕" w:eastAsia="맑은 고딕" w:hAnsi="맑은 고딕" w:cs="굴림" w:hint="eastAsia"/>
          <w:spacing w:val="10"/>
          <w:kern w:val="0"/>
          <w:szCs w:val="20"/>
        </w:rPr>
        <w:t>202</w:t>
      </w:r>
      <w:r w:rsidR="00F94D8B">
        <w:rPr>
          <w:rFonts w:ascii="맑은 고딕" w:eastAsia="맑은 고딕" w:hAnsi="맑은 고딕" w:cs="굴림" w:hint="eastAsia"/>
          <w:spacing w:val="10"/>
          <w:kern w:val="0"/>
          <w:szCs w:val="20"/>
        </w:rPr>
        <w:t>6</w:t>
      </w:r>
      <w:r w:rsidRPr="00F9612F">
        <w:rPr>
          <w:rFonts w:ascii="맑은 고딕" w:eastAsia="맑은 고딕" w:hAnsi="맑은 고딕" w:cs="굴림" w:hint="eastAsia"/>
          <w:spacing w:val="10"/>
          <w:kern w:val="0"/>
          <w:szCs w:val="20"/>
        </w:rPr>
        <w:t xml:space="preserve">년 </w:t>
      </w:r>
      <w:r w:rsidR="00F94D8B">
        <w:rPr>
          <w:rFonts w:ascii="맑은 고딕" w:eastAsia="맑은 고딕" w:hAnsi="맑은 고딕" w:cs="굴림" w:hint="eastAsia"/>
          <w:spacing w:val="10"/>
          <w:kern w:val="0"/>
          <w:szCs w:val="20"/>
        </w:rPr>
        <w:t>6</w:t>
      </w:r>
      <w:r w:rsidR="00F9612F" w:rsidRPr="00F9612F">
        <w:rPr>
          <w:rFonts w:ascii="맑은 고딕" w:eastAsia="맑은 고딕" w:hAnsi="맑은 고딕" w:cs="굴림" w:hint="eastAsia"/>
          <w:spacing w:val="10"/>
          <w:kern w:val="0"/>
          <w:szCs w:val="20"/>
        </w:rPr>
        <w:t xml:space="preserve">월 </w:t>
      </w:r>
      <w:r w:rsidR="00F94D8B">
        <w:rPr>
          <w:rFonts w:ascii="맑은 고딕" w:eastAsia="맑은 고딕" w:hAnsi="맑은 고딕" w:cs="굴림" w:hint="eastAsia"/>
          <w:spacing w:val="10"/>
          <w:kern w:val="0"/>
          <w:szCs w:val="20"/>
        </w:rPr>
        <w:t>25</w:t>
      </w:r>
      <w:r w:rsidR="00F9612F" w:rsidRPr="00F9612F">
        <w:rPr>
          <w:rFonts w:ascii="맑은 고딕" w:eastAsia="맑은 고딕" w:hAnsi="맑은 고딕" w:cs="굴림" w:hint="eastAsia"/>
          <w:spacing w:val="10"/>
          <w:kern w:val="0"/>
          <w:szCs w:val="20"/>
        </w:rPr>
        <w:t>일(</w:t>
      </w:r>
      <w:r w:rsidR="008621B4">
        <w:rPr>
          <w:rFonts w:ascii="맑은 고딕" w:eastAsia="맑은 고딕" w:hAnsi="맑은 고딕" w:cs="굴림" w:hint="eastAsia"/>
          <w:spacing w:val="10"/>
          <w:kern w:val="0"/>
          <w:szCs w:val="20"/>
        </w:rPr>
        <w:t>목</w:t>
      </w:r>
      <w:r w:rsidR="00F9612F" w:rsidRPr="00F9612F">
        <w:rPr>
          <w:rFonts w:ascii="맑은 고딕" w:eastAsia="맑은 고딕" w:hAnsi="맑은 고딕" w:cs="굴림" w:hint="eastAsia"/>
          <w:spacing w:val="10"/>
          <w:kern w:val="0"/>
          <w:szCs w:val="20"/>
        </w:rPr>
        <w:t>)</w:t>
      </w:r>
      <w:r w:rsidR="00F9612F" w:rsidRPr="00F9612F">
        <w:rPr>
          <w:rFonts w:ascii="맑은 고딕" w:eastAsia="맑은 고딕" w:hAnsi="맑은 고딕" w:cs="굴림"/>
          <w:spacing w:val="10"/>
          <w:kern w:val="0"/>
          <w:szCs w:val="20"/>
        </w:rPr>
        <w:t xml:space="preserve"> </w:t>
      </w:r>
    </w:p>
    <w:p w14:paraId="53BBAE9C" w14:textId="4070CD69" w:rsidR="00BB465C" w:rsidRPr="00BB465C" w:rsidRDefault="00782EBF" w:rsidP="00CA3023">
      <w:pPr>
        <w:numPr>
          <w:ilvl w:val="0"/>
          <w:numId w:val="4"/>
        </w:numPr>
        <w:wordWrap/>
        <w:snapToGrid w:val="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B465C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신청 </w:t>
      </w:r>
      <w:proofErr w:type="gramStart"/>
      <w:r w:rsidRPr="00BB465C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방법 :</w:t>
      </w:r>
      <w:proofErr w:type="gramEnd"/>
      <w:r w:rsidRPr="00BB465C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</w:t>
      </w:r>
      <w:proofErr w:type="spellStart"/>
      <w:r w:rsidR="00544700" w:rsidRPr="00BB465C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폼즈</w:t>
      </w:r>
      <w:proofErr w:type="spellEnd"/>
      <w:r w:rsidR="00544700" w:rsidRPr="00BB465C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</w:t>
      </w:r>
      <w:r w:rsidRPr="00BB465C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신청서 제출</w:t>
      </w:r>
      <w:r w:rsidR="00BB465C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:</w:t>
      </w:r>
      <w:r w:rsidR="00F94D8B" w:rsidRPr="00BB465C">
        <w:rPr>
          <w:rFonts w:ascii="한양신명조" w:eastAsia="굴림" w:hAnsi="굴림" w:cs="굴림"/>
          <w:color w:val="000000"/>
          <w:kern w:val="0"/>
          <w:szCs w:val="20"/>
        </w:rPr>
        <w:t xml:space="preserve"> </w:t>
      </w:r>
    </w:p>
    <w:p w14:paraId="40565D91" w14:textId="414987C4" w:rsidR="006B16DC" w:rsidRPr="00BB465C" w:rsidRDefault="006B16DC" w:rsidP="00BB465C">
      <w:pPr>
        <w:wordWrap/>
        <w:snapToGrid w:val="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B465C">
        <w:rPr>
          <w:rFonts w:ascii="맑은 고딕" w:eastAsia="맑은 고딕" w:hAnsi="맑은 고딕" w:cs="굴림"/>
          <w:color w:val="000000"/>
          <w:spacing w:val="10"/>
          <w:kern w:val="0"/>
          <w:szCs w:val="20"/>
        </w:rPr>
        <w:t xml:space="preserve">           (</w:t>
      </w:r>
      <w:proofErr w:type="spellStart"/>
      <w:r w:rsidRPr="00BB465C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폼즈</w:t>
      </w:r>
      <w:proofErr w:type="spellEnd"/>
      <w:r w:rsidRPr="00BB465C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링크 연결 안될 경우,</w:t>
      </w:r>
      <w:r w:rsidRPr="00BB465C">
        <w:rPr>
          <w:rFonts w:ascii="맑은 고딕" w:eastAsia="맑은 고딕" w:hAnsi="맑은 고딕" w:cs="굴림"/>
          <w:color w:val="000000"/>
          <w:spacing w:val="10"/>
          <w:kern w:val="0"/>
          <w:szCs w:val="20"/>
        </w:rPr>
        <w:t xml:space="preserve"> </w:t>
      </w:r>
      <w:r w:rsidRPr="00BB465C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메일 문의</w:t>
      </w:r>
      <w:r w:rsidR="00CA741E" w:rsidRPr="00BB465C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부탁드립니다.</w:t>
      </w:r>
      <w:r w:rsidRPr="00BB465C">
        <w:rPr>
          <w:rFonts w:ascii="맑은 고딕" w:eastAsia="맑은 고딕" w:hAnsi="맑은 고딕" w:cs="굴림"/>
          <w:color w:val="000000"/>
          <w:spacing w:val="10"/>
          <w:kern w:val="0"/>
          <w:szCs w:val="20"/>
        </w:rPr>
        <w:t xml:space="preserve">) </w:t>
      </w:r>
    </w:p>
    <w:p w14:paraId="77802F69" w14:textId="16AEC5C0" w:rsidR="00782EBF" w:rsidRPr="00782EBF" w:rsidRDefault="00547E95" w:rsidP="00ED2123">
      <w:pPr>
        <w:numPr>
          <w:ilvl w:val="0"/>
          <w:numId w:val="4"/>
        </w:numPr>
        <w:wordWrap/>
        <w:snapToGrid w:val="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기관</w:t>
      </w:r>
      <w:r w:rsidR="00782EBF"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</w:t>
      </w:r>
      <w:proofErr w:type="gramStart"/>
      <w:r w:rsidR="00782EBF"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선정 :</w:t>
      </w:r>
      <w:proofErr w:type="gramEnd"/>
      <w:r w:rsidR="00782EBF"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기관</w:t>
      </w:r>
      <w:r w:rsidR="00782EBF"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접수 및 선정, 개별 연락 </w:t>
      </w:r>
    </w:p>
    <w:p w14:paraId="0BA7C5E9" w14:textId="77777777" w:rsidR="00782EBF" w:rsidRPr="00782EBF" w:rsidRDefault="00782EBF" w:rsidP="00ED2123">
      <w:pPr>
        <w:numPr>
          <w:ilvl w:val="0"/>
          <w:numId w:val="5"/>
        </w:numPr>
        <w:wordWrap/>
        <w:snapToGrid w:val="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proofErr w:type="gramStart"/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비용 :</w:t>
      </w:r>
      <w:proofErr w:type="gramEnd"/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전액 무상지원</w:t>
      </w:r>
    </w:p>
    <w:p w14:paraId="3E602B60" w14:textId="523C5FBA" w:rsidR="00782EBF" w:rsidRPr="00782EBF" w:rsidRDefault="00782EBF" w:rsidP="00ED2123">
      <w:pPr>
        <w:numPr>
          <w:ilvl w:val="0"/>
          <w:numId w:val="5"/>
        </w:numPr>
        <w:wordWrap/>
        <w:snapToGrid w:val="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proofErr w:type="gramStart"/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혜택 :</w:t>
      </w:r>
      <w:proofErr w:type="gramEnd"/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</w:t>
      </w:r>
      <w:proofErr w:type="spellStart"/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경제·진</w:t>
      </w:r>
      <w:r w:rsidR="00635854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로</w:t>
      </w:r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>교육</w:t>
      </w:r>
      <w:proofErr w:type="spellEnd"/>
      <w:r w:rsidRPr="00782EBF">
        <w:rPr>
          <w:rFonts w:ascii="맑은 고딕" w:eastAsia="맑은 고딕" w:hAnsi="맑은 고딕" w:cs="굴림" w:hint="eastAsia"/>
          <w:color w:val="000000"/>
          <w:spacing w:val="10"/>
          <w:kern w:val="0"/>
          <w:szCs w:val="20"/>
        </w:rPr>
        <w:t xml:space="preserve"> 및 기념품 무상 제공</w:t>
      </w:r>
    </w:p>
    <w:p w14:paraId="0A6CD067" w14:textId="77777777" w:rsidR="00782EBF" w:rsidRPr="00635854" w:rsidRDefault="00782EBF" w:rsidP="00ED2123">
      <w:pPr>
        <w:wordWrap/>
        <w:snapToGrid w:val="0"/>
        <w:textAlignment w:val="baseline"/>
        <w:rPr>
          <w:rFonts w:ascii="한양신명조" w:eastAsia="굴림" w:hAnsi="굴림" w:cs="굴림"/>
          <w:color w:val="000000"/>
          <w:spacing w:val="10"/>
          <w:kern w:val="0"/>
          <w:szCs w:val="20"/>
        </w:rPr>
      </w:pPr>
    </w:p>
    <w:p w14:paraId="0B83C0AF" w14:textId="77777777" w:rsidR="00782EBF" w:rsidRPr="007B5027" w:rsidRDefault="00782EBF" w:rsidP="00ED2123">
      <w:pPr>
        <w:wordWrap/>
        <w:snapToGrid w:val="0"/>
        <w:ind w:left="66" w:hanging="66"/>
        <w:textAlignment w:val="baseline"/>
        <w:rPr>
          <w:rFonts w:ascii="한양신명조" w:eastAsia="굴림" w:hAnsi="굴림" w:cs="굴림"/>
          <w:kern w:val="0"/>
          <w:szCs w:val="20"/>
        </w:rPr>
      </w:pPr>
      <w:r w:rsidRPr="007B5027">
        <w:rPr>
          <w:rFonts w:ascii="맑은 고딕" w:eastAsia="맑은 고딕" w:hAnsi="맑은 고딕" w:cs="굴림" w:hint="eastAsia"/>
          <w:b/>
          <w:bCs/>
          <w:spacing w:val="10"/>
          <w:kern w:val="0"/>
          <w:szCs w:val="20"/>
        </w:rPr>
        <w:t>3. 문의</w:t>
      </w:r>
    </w:p>
    <w:p w14:paraId="436C61D5" w14:textId="22C27B22" w:rsidR="007A01EB" w:rsidRPr="00635854" w:rsidRDefault="00782EBF" w:rsidP="00635854">
      <w:pPr>
        <w:wordWrap/>
        <w:snapToGrid w:val="0"/>
        <w:ind w:left="66" w:hanging="66"/>
        <w:textAlignment w:val="baseline"/>
        <w:rPr>
          <w:rFonts w:ascii="맑은 고딕" w:eastAsia="맑은 고딕" w:hAnsi="맑은 고딕" w:cs="굴림"/>
          <w:spacing w:val="10"/>
          <w:kern w:val="0"/>
          <w:szCs w:val="20"/>
        </w:rPr>
      </w:pPr>
      <w:r w:rsidRPr="007B5027">
        <w:rPr>
          <w:rFonts w:ascii="맑은 고딕" w:eastAsia="맑은 고딕" w:hAnsi="맑은 고딕" w:cs="굴림" w:hint="eastAsia"/>
          <w:spacing w:val="10"/>
          <w:kern w:val="0"/>
          <w:szCs w:val="20"/>
        </w:rPr>
        <w:t xml:space="preserve">JA Korea </w:t>
      </w:r>
      <w:proofErr w:type="spellStart"/>
      <w:r w:rsidR="00D36FB2">
        <w:rPr>
          <w:rFonts w:ascii="맑은 고딕" w:eastAsia="맑은 고딕" w:hAnsi="맑은 고딕" w:cs="굴림" w:hint="eastAsia"/>
          <w:spacing w:val="10"/>
          <w:kern w:val="0"/>
          <w:szCs w:val="20"/>
        </w:rPr>
        <w:t>이소율</w:t>
      </w:r>
      <w:proofErr w:type="spellEnd"/>
      <w:r w:rsidRPr="007B5027">
        <w:rPr>
          <w:rFonts w:ascii="맑은 고딕" w:eastAsia="맑은 고딕" w:hAnsi="맑은 고딕" w:cs="굴림" w:hint="eastAsia"/>
          <w:spacing w:val="10"/>
          <w:kern w:val="0"/>
          <w:szCs w:val="20"/>
        </w:rPr>
        <w:t xml:space="preserve"> (02-</w:t>
      </w:r>
      <w:r w:rsidR="00D36FB2">
        <w:rPr>
          <w:rFonts w:ascii="맑은 고딕" w:eastAsia="맑은 고딕" w:hAnsi="맑은 고딕" w:cs="굴림" w:hint="eastAsia"/>
          <w:spacing w:val="10"/>
          <w:kern w:val="0"/>
          <w:szCs w:val="20"/>
        </w:rPr>
        <w:t>6085</w:t>
      </w:r>
      <w:r w:rsidRPr="007B5027">
        <w:rPr>
          <w:rFonts w:ascii="맑은 고딕" w:eastAsia="맑은 고딕" w:hAnsi="맑은 고딕" w:cs="굴림" w:hint="eastAsia"/>
          <w:spacing w:val="10"/>
          <w:kern w:val="0"/>
          <w:szCs w:val="20"/>
        </w:rPr>
        <w:t>-</w:t>
      </w:r>
      <w:r w:rsidR="00D36FB2">
        <w:rPr>
          <w:rFonts w:ascii="맑은 고딕" w:eastAsia="맑은 고딕" w:hAnsi="맑은 고딕" w:cs="굴림" w:hint="eastAsia"/>
          <w:spacing w:val="10"/>
          <w:kern w:val="0"/>
          <w:szCs w:val="20"/>
        </w:rPr>
        <w:t>6028</w:t>
      </w:r>
      <w:r w:rsidRPr="007B5027">
        <w:rPr>
          <w:rFonts w:ascii="맑은 고딕" w:eastAsia="맑은 고딕" w:hAnsi="맑은 고딕" w:cs="굴림" w:hint="eastAsia"/>
          <w:spacing w:val="10"/>
          <w:kern w:val="0"/>
          <w:szCs w:val="20"/>
        </w:rPr>
        <w:t>,</w:t>
      </w:r>
      <w:r w:rsidR="00635854">
        <w:rPr>
          <w:rFonts w:ascii="맑은 고딕" w:eastAsia="맑은 고딕" w:hAnsi="맑은 고딕" w:cs="굴림" w:hint="eastAsia"/>
          <w:spacing w:val="10"/>
          <w:kern w:val="0"/>
          <w:szCs w:val="20"/>
        </w:rPr>
        <w:t xml:space="preserve"> </w:t>
      </w:r>
      <w:hyperlink r:id="rId7" w:history="1">
        <w:r w:rsidR="00635854" w:rsidRPr="0040392B">
          <w:rPr>
            <w:rStyle w:val="ad"/>
            <w:rFonts w:ascii="맑은 고딕" w:eastAsia="맑은 고딕" w:hAnsi="맑은 고딕" w:cs="굴림" w:hint="eastAsia"/>
            <w:spacing w:val="10"/>
            <w:kern w:val="0"/>
            <w:szCs w:val="20"/>
          </w:rPr>
          <w:t>sylee@jakorea.org</w:t>
        </w:r>
      </w:hyperlink>
      <w:r w:rsidRPr="007B5027">
        <w:rPr>
          <w:rFonts w:ascii="맑은 고딕" w:eastAsia="맑은 고딕" w:hAnsi="맑은 고딕" w:cs="굴림" w:hint="eastAsia"/>
          <w:spacing w:val="10"/>
          <w:kern w:val="0"/>
          <w:szCs w:val="20"/>
        </w:rPr>
        <w:t>)</w:t>
      </w:r>
      <w:r w:rsidR="007A01EB">
        <w:rPr>
          <w:rFonts w:ascii="한양신명조" w:eastAsia="굴림" w:hAnsi="굴림" w:cs="굴림"/>
          <w:color w:val="000000"/>
          <w:spacing w:val="10"/>
          <w:kern w:val="0"/>
          <w:szCs w:val="20"/>
        </w:rPr>
        <w:br w:type="page"/>
      </w:r>
    </w:p>
    <w:p w14:paraId="6D4640B1" w14:textId="77777777" w:rsidR="00782EBF" w:rsidRPr="00782EBF" w:rsidRDefault="00782EBF" w:rsidP="00ED2123">
      <w:pPr>
        <w:numPr>
          <w:ilvl w:val="0"/>
          <w:numId w:val="1"/>
        </w:numPr>
        <w:shd w:val="clear" w:color="auto" w:fill="FFFFFF"/>
        <w:wordWrap/>
        <w:spacing w:after="200"/>
        <w:jc w:val="left"/>
        <w:textAlignment w:val="baseline"/>
        <w:rPr>
          <w:rFonts w:ascii="Calibri" w:eastAsia="굴림" w:hAnsi="굴림" w:cs="굴림"/>
          <w:color w:val="000000"/>
          <w:kern w:val="0"/>
          <w:sz w:val="22"/>
        </w:rPr>
      </w:pPr>
      <w:r w:rsidRPr="00782EBF">
        <w:rPr>
          <w:rFonts w:ascii="Calibri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FF"/>
        </w:rPr>
        <w:lastRenderedPageBreak/>
        <w:t>BNP</w:t>
      </w:r>
      <w:r w:rsidRPr="00782EBF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파리바 카디프생명 소개</w:t>
      </w:r>
    </w:p>
    <w:p w14:paraId="3B2CA9A8" w14:textId="77777777" w:rsidR="00782EBF" w:rsidRPr="00782EBF" w:rsidRDefault="00782EBF" w:rsidP="00ED2123">
      <w:pPr>
        <w:shd w:val="clear" w:color="auto" w:fill="FFFFFF"/>
        <w:wordWrap/>
        <w:spacing w:after="200"/>
        <w:jc w:val="left"/>
        <w:textAlignment w:val="baseline"/>
        <w:rPr>
          <w:rFonts w:ascii="Calibri" w:eastAsia="굴림" w:hAnsi="굴림" w:cs="굴림"/>
          <w:color w:val="000000"/>
          <w:kern w:val="0"/>
          <w:sz w:val="22"/>
        </w:rPr>
      </w:pP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>BNP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파리바는 유럽에서 뱅킹 및 금융 서비스의 선도자입니다</w:t>
      </w: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>. BNP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파리바 그룹은 유럽지역 </w:t>
      </w: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>14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만 </w:t>
      </w: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>5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천여 명을 포함해 전세계적으로 총 </w:t>
      </w: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>19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만여 명의 임직원을 고용하고 있으며</w:t>
      </w: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 xml:space="preserve">, 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유럽에서는 벨기에</w:t>
      </w: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 xml:space="preserve">, 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프랑스</w:t>
      </w: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 xml:space="preserve">, 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이탈리아</w:t>
      </w: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 xml:space="preserve">, 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룩셈부르크 등 주요 </w:t>
      </w: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>4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개국 국가의 금융시장을 선점하고 있습니다</w:t>
      </w: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>.</w:t>
      </w:r>
    </w:p>
    <w:p w14:paraId="3B75667A" w14:textId="77777777" w:rsidR="00782EBF" w:rsidRPr="00782EBF" w:rsidRDefault="00782EBF" w:rsidP="00ED2123">
      <w:pPr>
        <w:shd w:val="clear" w:color="auto" w:fill="FFFFFF"/>
        <w:wordWrap/>
        <w:spacing w:after="200"/>
        <w:jc w:val="left"/>
        <w:textAlignment w:val="baseline"/>
        <w:rPr>
          <w:rFonts w:ascii="Calibri" w:eastAsia="굴림" w:hAnsi="굴림" w:cs="굴림"/>
          <w:color w:val="000000"/>
          <w:kern w:val="0"/>
          <w:sz w:val="22"/>
        </w:rPr>
      </w:pP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>BNP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파리바 </w:t>
      </w:r>
      <w:proofErr w:type="spellStart"/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카디프생명은</w:t>
      </w:r>
      <w:proofErr w:type="spellEnd"/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 글로벌 종합금융그룹 </w:t>
      </w: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>BNP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파리바의 보험자회사인 </w:t>
      </w: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 xml:space="preserve">BNP Paribas </w:t>
      </w:r>
      <w:proofErr w:type="spellStart"/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>Cardif</w:t>
      </w:r>
      <w:proofErr w:type="spellEnd"/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산하 한국보험법인으로 주요 은행 및 증권사</w:t>
      </w: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 xml:space="preserve">, 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독립보험법인</w:t>
      </w: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 xml:space="preserve">(GA) 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등과의 판매제휴를 통해 보험상품과 서비스를 제공하고 있습니다</w:t>
      </w:r>
      <w:r w:rsidRPr="00782EBF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>.</w:t>
      </w:r>
    </w:p>
    <w:p w14:paraId="21E924FF" w14:textId="77777777" w:rsidR="00782EBF" w:rsidRPr="00782EBF" w:rsidRDefault="00782EBF" w:rsidP="00ED2123">
      <w:pPr>
        <w:shd w:val="clear" w:color="auto" w:fill="FFFFFF"/>
        <w:wordWrap/>
        <w:spacing w:after="200"/>
        <w:jc w:val="left"/>
        <w:textAlignment w:val="baseline"/>
        <w:rPr>
          <w:rFonts w:ascii="Calibri" w:eastAsia="굴림" w:hAnsi="굴림" w:cs="굴림"/>
          <w:color w:val="000000"/>
          <w:kern w:val="0"/>
          <w:sz w:val="22"/>
        </w:rPr>
      </w:pPr>
    </w:p>
    <w:p w14:paraId="083D19D7" w14:textId="77777777" w:rsidR="00782EBF" w:rsidRPr="00782EBF" w:rsidRDefault="00782EBF" w:rsidP="00ED2123">
      <w:pPr>
        <w:numPr>
          <w:ilvl w:val="0"/>
          <w:numId w:val="1"/>
        </w:numPr>
        <w:shd w:val="clear" w:color="auto" w:fill="FFFFFF"/>
        <w:wordWrap/>
        <w:spacing w:after="200"/>
        <w:jc w:val="left"/>
        <w:textAlignment w:val="baseline"/>
        <w:rPr>
          <w:rFonts w:ascii="Calibri" w:eastAsia="굴림" w:hAnsi="굴림" w:cs="굴림"/>
          <w:color w:val="000000"/>
          <w:kern w:val="0"/>
          <w:sz w:val="22"/>
        </w:rPr>
      </w:pPr>
      <w:r w:rsidRPr="00782EBF">
        <w:rPr>
          <w:rFonts w:ascii="Calibri" w:eastAsia="맑은 고딕" w:hAnsi="굴림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JA Korea </w:t>
      </w:r>
      <w:r w:rsidRPr="00782EBF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소개</w:t>
      </w:r>
    </w:p>
    <w:p w14:paraId="2B15005C" w14:textId="77777777" w:rsidR="00782EBF" w:rsidRPr="00782EBF" w:rsidRDefault="00782EBF" w:rsidP="00ED2123">
      <w:pPr>
        <w:widowControl/>
        <w:wordWrap/>
        <w:snapToGrid w:val="0"/>
        <w:spacing w:after="200"/>
        <w:jc w:val="left"/>
        <w:textAlignment w:val="baseline"/>
        <w:rPr>
          <w:rFonts w:ascii="Calibri" w:eastAsia="굴림" w:hAnsi="굴림" w:cs="굴림"/>
          <w:color w:val="000000"/>
          <w:kern w:val="0"/>
          <w:sz w:val="22"/>
        </w:rPr>
      </w:pPr>
      <w:r w:rsidRPr="00782EBF">
        <w:rPr>
          <w:rFonts w:ascii="Calibri" w:eastAsia="맑은 고딕" w:hAnsi="굴림" w:cs="굴림"/>
          <w:color w:val="000000"/>
          <w:kern w:val="0"/>
          <w:sz w:val="22"/>
        </w:rPr>
        <w:t>JA(Junior Achievement)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는 </w:t>
      </w:r>
      <w:r w:rsidRPr="00782EBF">
        <w:rPr>
          <w:rFonts w:ascii="Calibri" w:eastAsia="맑은 고딕" w:hAnsi="굴림" w:cs="굴림"/>
          <w:color w:val="000000"/>
          <w:kern w:val="0"/>
          <w:sz w:val="22"/>
        </w:rPr>
        <w:t>1919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년 설립되어 전 세계 </w:t>
      </w:r>
      <w:r w:rsidRPr="00782EBF">
        <w:rPr>
          <w:rFonts w:ascii="Calibri" w:eastAsia="맑은 고딕" w:hAnsi="굴림" w:cs="굴림"/>
          <w:color w:val="000000"/>
          <w:kern w:val="0"/>
          <w:sz w:val="22"/>
        </w:rPr>
        <w:t>120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여 개 국가에서 청소년들을 교육하는 단체로 </w:t>
      </w:r>
      <w:r w:rsidRPr="00782EBF">
        <w:rPr>
          <w:rFonts w:ascii="Calibri" w:eastAsia="맑은 고딕" w:hAnsi="굴림" w:cs="굴림"/>
          <w:color w:val="000000"/>
          <w:kern w:val="0"/>
          <w:sz w:val="22"/>
        </w:rPr>
        <w:t xml:space="preserve">UN 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</w:rPr>
        <w:t>경제사회이사회로부터 특정분야 협의지위를 받은 국제 비영리단체입니다</w:t>
      </w:r>
      <w:r w:rsidRPr="00782EBF">
        <w:rPr>
          <w:rFonts w:ascii="Calibri" w:eastAsia="맑은 고딕" w:hAnsi="굴림" w:cs="굴림"/>
          <w:color w:val="000000"/>
          <w:kern w:val="0"/>
          <w:sz w:val="22"/>
        </w:rPr>
        <w:t>.</w:t>
      </w:r>
    </w:p>
    <w:p w14:paraId="5FBB8630" w14:textId="77777777" w:rsidR="00782EBF" w:rsidRPr="00782EBF" w:rsidRDefault="00782EBF" w:rsidP="00ED2123">
      <w:pPr>
        <w:widowControl/>
        <w:wordWrap/>
        <w:snapToGrid w:val="0"/>
        <w:spacing w:after="200"/>
        <w:jc w:val="left"/>
        <w:textAlignment w:val="baseline"/>
        <w:rPr>
          <w:rFonts w:ascii="Calibri" w:eastAsia="굴림" w:hAnsi="굴림" w:cs="굴림"/>
          <w:color w:val="000000"/>
          <w:kern w:val="0"/>
          <w:sz w:val="22"/>
        </w:rPr>
      </w:pPr>
      <w:r w:rsidRPr="00782EBF">
        <w:rPr>
          <w:rFonts w:ascii="Calibri" w:eastAsia="맑은 고딕" w:hAnsi="굴림" w:cs="굴림"/>
          <w:color w:val="000000"/>
          <w:kern w:val="0"/>
          <w:sz w:val="22"/>
        </w:rPr>
        <w:t>JA Korea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</w:rPr>
        <w:t>는 청소년들에게 체계적이고 실용적인 금융교육</w:t>
      </w:r>
      <w:r w:rsidRPr="00782EBF">
        <w:rPr>
          <w:rFonts w:ascii="Calibri" w:eastAsia="맑은 고딕" w:hAnsi="굴림" w:cs="굴림"/>
          <w:color w:val="000000"/>
          <w:kern w:val="0"/>
          <w:sz w:val="22"/>
        </w:rPr>
        <w:t xml:space="preserve">, 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</w:rPr>
        <w:t>진로교육</w:t>
      </w:r>
      <w:r w:rsidRPr="00782EBF">
        <w:rPr>
          <w:rFonts w:ascii="Calibri" w:eastAsia="맑은 고딕" w:hAnsi="굴림" w:cs="굴림"/>
          <w:color w:val="000000"/>
          <w:kern w:val="0"/>
          <w:sz w:val="22"/>
        </w:rPr>
        <w:t xml:space="preserve">, 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</w:rPr>
        <w:t>기업가정신교육을 무상으로 제공함으로써 청소년들이 시장경제에 대한 올바른 인식을 함양하여</w:t>
      </w:r>
      <w:r w:rsidRPr="00782EBF">
        <w:rPr>
          <w:rFonts w:ascii="Calibri" w:eastAsia="맑은 고딕" w:hAnsi="굴림" w:cs="굴림"/>
          <w:color w:val="000000"/>
          <w:kern w:val="0"/>
          <w:sz w:val="22"/>
        </w:rPr>
        <w:t xml:space="preserve">, 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</w:rPr>
        <w:t>자신의 미래를 변화시키고 글로벌 경제 사회에서 성공적인 삶을 영위할 수 있도록 준비시키고 있습니다</w:t>
      </w:r>
      <w:r w:rsidRPr="00782EBF">
        <w:rPr>
          <w:rFonts w:ascii="Calibri" w:eastAsia="맑은 고딕" w:hAnsi="굴림" w:cs="굴림"/>
          <w:color w:val="000000"/>
          <w:kern w:val="0"/>
          <w:sz w:val="22"/>
        </w:rPr>
        <w:t>. 2002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</w:rPr>
        <w:t>년 설립한 이래</w:t>
      </w:r>
      <w:r w:rsidRPr="00782EBF">
        <w:rPr>
          <w:rFonts w:ascii="Calibri" w:eastAsia="맑은 고딕" w:hAnsi="굴림" w:cs="굴림"/>
          <w:color w:val="000000"/>
          <w:kern w:val="0"/>
          <w:sz w:val="22"/>
        </w:rPr>
        <w:t xml:space="preserve">, 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현재까지 약 </w:t>
      </w:r>
      <w:r w:rsidRPr="00782EBF">
        <w:rPr>
          <w:rFonts w:ascii="Calibri" w:eastAsia="맑은 고딕" w:hAnsi="굴림" w:cs="굴림"/>
          <w:color w:val="000000"/>
          <w:kern w:val="0"/>
          <w:sz w:val="22"/>
        </w:rPr>
        <w:t>10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만명의 자원봉사자가 </w:t>
      </w:r>
      <w:r w:rsidRPr="00782EBF">
        <w:rPr>
          <w:rFonts w:ascii="Calibri" w:eastAsia="맑은 고딕" w:hAnsi="굴림" w:cs="굴림"/>
          <w:color w:val="000000"/>
          <w:kern w:val="0"/>
          <w:sz w:val="22"/>
        </w:rPr>
        <w:t>170</w:t>
      </w:r>
      <w:r w:rsidRPr="00782EBF">
        <w:rPr>
          <w:rFonts w:ascii="맑은 고딕" w:eastAsia="맑은 고딕" w:hAnsi="맑은 고딕" w:cs="굴림" w:hint="eastAsia"/>
          <w:color w:val="000000"/>
          <w:kern w:val="0"/>
          <w:sz w:val="22"/>
        </w:rPr>
        <w:t>만명 이상의 청소년들을 교육하였습니다</w:t>
      </w:r>
      <w:r w:rsidRPr="00782EBF">
        <w:rPr>
          <w:rFonts w:ascii="Calibri" w:eastAsia="맑은 고딕" w:hAnsi="굴림" w:cs="굴림"/>
          <w:color w:val="000000"/>
          <w:kern w:val="0"/>
          <w:sz w:val="22"/>
        </w:rPr>
        <w:t>.</w:t>
      </w:r>
    </w:p>
    <w:sectPr w:rsidR="00782EBF" w:rsidRPr="00782EBF">
      <w:pgSz w:w="11906" w:h="16838"/>
      <w:pgMar w:top="1418" w:right="1440" w:bottom="1440" w:left="1440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CF1D" w14:textId="77777777" w:rsidR="006A3E95" w:rsidRDefault="006A3E95" w:rsidP="00C261FE">
      <w:r>
        <w:separator/>
      </w:r>
    </w:p>
  </w:endnote>
  <w:endnote w:type="continuationSeparator" w:id="0">
    <w:p w14:paraId="66FF7383" w14:textId="77777777" w:rsidR="006A3E95" w:rsidRDefault="006A3E95" w:rsidP="00C261FE">
      <w:r>
        <w:continuationSeparator/>
      </w:r>
    </w:p>
  </w:endnote>
  <w:endnote w:type="continuationNotice" w:id="1">
    <w:p w14:paraId="0F086094" w14:textId="77777777" w:rsidR="006A3E95" w:rsidRDefault="006A3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맑은 고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한양신명조">
    <w:altName w:val="맑은 고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7D6E" w14:textId="77777777" w:rsidR="006A3E95" w:rsidRDefault="006A3E95" w:rsidP="00C261FE">
      <w:r>
        <w:separator/>
      </w:r>
    </w:p>
  </w:footnote>
  <w:footnote w:type="continuationSeparator" w:id="0">
    <w:p w14:paraId="09951E01" w14:textId="77777777" w:rsidR="006A3E95" w:rsidRDefault="006A3E95" w:rsidP="00C261FE">
      <w:r>
        <w:continuationSeparator/>
      </w:r>
    </w:p>
  </w:footnote>
  <w:footnote w:type="continuationNotice" w:id="1">
    <w:p w14:paraId="544E838A" w14:textId="77777777" w:rsidR="006A3E95" w:rsidRDefault="006A3E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52C9"/>
    <w:multiLevelType w:val="hybridMultilevel"/>
    <w:tmpl w:val="82767C46"/>
    <w:lvl w:ilvl="0" w:tplc="EDF45CE6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 w:tplc="4E125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FE36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455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8FE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080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D6F1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4FB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A2BD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754CD"/>
    <w:multiLevelType w:val="hybridMultilevel"/>
    <w:tmpl w:val="4B86E8C4"/>
    <w:lvl w:ilvl="0" w:tplc="AD784466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26B3A4E"/>
    <w:multiLevelType w:val="hybridMultilevel"/>
    <w:tmpl w:val="173CCE4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F7C0E75"/>
    <w:multiLevelType w:val="hybridMultilevel"/>
    <w:tmpl w:val="C78858B4"/>
    <w:lvl w:ilvl="0" w:tplc="423C5854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 w:tplc="040451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96BB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1CEA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6A57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F6A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F620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628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C298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8E3B39"/>
    <w:multiLevelType w:val="hybridMultilevel"/>
    <w:tmpl w:val="82E4DA3E"/>
    <w:lvl w:ilvl="0" w:tplc="0CEE6BC4">
      <w:start w:val="1"/>
      <w:numFmt w:val="decimal"/>
      <w:suff w:val="space"/>
      <w:lvlText w:val="%1."/>
      <w:lvlJc w:val="left"/>
      <w:pPr>
        <w:ind w:left="0" w:firstLine="0"/>
      </w:pPr>
    </w:lvl>
    <w:lvl w:ilvl="1" w:tplc="B91631FA">
      <w:start w:val="1"/>
      <w:numFmt w:val="ganada"/>
      <w:suff w:val="space"/>
      <w:lvlText w:val="%2."/>
      <w:lvlJc w:val="left"/>
      <w:pPr>
        <w:ind w:left="0" w:firstLine="0"/>
      </w:pPr>
    </w:lvl>
    <w:lvl w:ilvl="2" w:tplc="B81EC918">
      <w:start w:val="1"/>
      <w:numFmt w:val="decimal"/>
      <w:suff w:val="space"/>
      <w:lvlText w:val="%3)"/>
      <w:lvlJc w:val="left"/>
      <w:pPr>
        <w:ind w:left="0" w:firstLine="0"/>
      </w:pPr>
    </w:lvl>
    <w:lvl w:ilvl="3" w:tplc="1F8E117C">
      <w:start w:val="1"/>
      <w:numFmt w:val="ganada"/>
      <w:suff w:val="space"/>
      <w:lvlText w:val="%4)"/>
      <w:lvlJc w:val="left"/>
      <w:pPr>
        <w:ind w:left="0" w:firstLine="0"/>
      </w:pPr>
    </w:lvl>
    <w:lvl w:ilvl="4" w:tplc="017C478A">
      <w:start w:val="1"/>
      <w:numFmt w:val="decimal"/>
      <w:suff w:val="space"/>
      <w:lvlText w:val="(%5)"/>
      <w:lvlJc w:val="left"/>
      <w:pPr>
        <w:ind w:left="0" w:firstLine="0"/>
      </w:pPr>
    </w:lvl>
    <w:lvl w:ilvl="5" w:tplc="0C9E6304">
      <w:start w:val="1"/>
      <w:numFmt w:val="ganada"/>
      <w:suff w:val="space"/>
      <w:lvlText w:val="(%6)"/>
      <w:lvlJc w:val="left"/>
      <w:pPr>
        <w:ind w:left="0" w:firstLine="0"/>
      </w:pPr>
    </w:lvl>
    <w:lvl w:ilvl="6" w:tplc="F9524DC6">
      <w:start w:val="1"/>
      <w:numFmt w:val="decimalEnclosedCircle"/>
      <w:suff w:val="space"/>
      <w:lvlText w:val="%7"/>
      <w:lvlJc w:val="left"/>
      <w:pPr>
        <w:ind w:left="0" w:firstLine="0"/>
      </w:pPr>
    </w:lvl>
    <w:lvl w:ilvl="7" w:tplc="03F2AC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9C14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AC26F1"/>
    <w:multiLevelType w:val="hybridMultilevel"/>
    <w:tmpl w:val="3F5C2004"/>
    <w:lvl w:ilvl="0" w:tplc="9CC833D8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 w:tplc="5A9EF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189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70AB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C87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2D6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601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AF6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1C17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00AE3"/>
    <w:multiLevelType w:val="hybridMultilevel"/>
    <w:tmpl w:val="BB2E53AC"/>
    <w:lvl w:ilvl="0" w:tplc="FAF63612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3173E51"/>
    <w:multiLevelType w:val="hybridMultilevel"/>
    <w:tmpl w:val="F7446E92"/>
    <w:lvl w:ilvl="0" w:tplc="69BCF2CE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 w:tplc="815C4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1E4C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65C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E8CD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05E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A5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4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7895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4C1F57"/>
    <w:multiLevelType w:val="multilevel"/>
    <w:tmpl w:val="E96A15AE"/>
    <w:lvl w:ilvl="0">
      <w:start w:val="3"/>
      <w:numFmt w:val="bullet"/>
      <w:suff w:val="space"/>
      <w:lvlText w:val="l"/>
      <w:lvlJc w:val="left"/>
      <w:pPr>
        <w:ind w:left="0" w:firstLine="0"/>
      </w:pPr>
      <w:rPr>
        <w:rFonts w:ascii="Wingdings" w:eastAsia="맑은 고딕" w:hAnsi="Wingdings" w:hint="default"/>
        <w:color w:val="000000"/>
        <w:w w:val="100"/>
        <w:sz w:val="20"/>
      </w:rPr>
    </w:lvl>
    <w:lvl w:ilvl="1">
      <w:start w:val="3"/>
      <w:numFmt w:val="decimal"/>
      <w:suff w:val="space"/>
      <w:lvlText w:val="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2">
      <w:start w:val="3"/>
      <w:numFmt w:val="decimal"/>
      <w:suff w:val="space"/>
      <w:lvlText w:val="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3">
      <w:start w:val="3"/>
      <w:numFmt w:val="decimal"/>
      <w:suff w:val="space"/>
      <w:lvlText w:val="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4">
      <w:start w:val="3"/>
      <w:numFmt w:val="decimal"/>
      <w:suff w:val="space"/>
      <w:lvlText w:val="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5">
      <w:start w:val="3"/>
      <w:numFmt w:val="decimal"/>
      <w:suff w:val="space"/>
      <w:lvlText w:val="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6">
      <w:start w:val="3"/>
      <w:numFmt w:val="decimal"/>
      <w:suff w:val="space"/>
      <w:lvlText w:val="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7">
      <w:start w:val="3"/>
      <w:numFmt w:val="decimal"/>
      <w:suff w:val="space"/>
      <w:lvlText w:val=""/>
      <w:lvlJc w:val="left"/>
      <w:pPr>
        <w:ind w:left="0" w:firstLine="0"/>
      </w:pPr>
      <w:rPr>
        <w:rFonts w:ascii="Wingdings" w:eastAsia="맑은 고딕" w:hAnsi="Wingdings" w:hint="default"/>
        <w:color w:val="000000"/>
        <w:w w:val="100"/>
        <w:sz w:val="20"/>
      </w:rPr>
    </w:lvl>
    <w:lvl w:ilvl="8">
      <w:start w:val="3"/>
      <w:numFmt w:val="decimal"/>
      <w:suff w:val="space"/>
      <w:lvlText w:val=""/>
      <w:lvlJc w:val="left"/>
      <w:pPr>
        <w:ind w:left="0" w:firstLine="0"/>
      </w:pPr>
      <w:rPr>
        <w:rFonts w:ascii="Wingdings" w:eastAsia="맑은 고딕" w:hAnsi="Wingdings" w:hint="default"/>
        <w:color w:val="000000"/>
        <w:w w:val="100"/>
        <w:sz w:val="20"/>
      </w:rPr>
    </w:lvl>
  </w:abstractNum>
  <w:num w:numId="1" w16cid:durableId="1823041227">
    <w:abstractNumId w:val="8"/>
    <w:lvlOverride w:ilvl="0"/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" w16cid:durableId="7866998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61080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46388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1236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429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8330451">
    <w:abstractNumId w:val="2"/>
  </w:num>
  <w:num w:numId="8" w16cid:durableId="260532776">
    <w:abstractNumId w:val="1"/>
  </w:num>
  <w:num w:numId="9" w16cid:durableId="174198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40"/>
    <w:rsid w:val="0001657A"/>
    <w:rsid w:val="000232BD"/>
    <w:rsid w:val="00057563"/>
    <w:rsid w:val="00095D60"/>
    <w:rsid w:val="000A4B9F"/>
    <w:rsid w:val="000F1F0F"/>
    <w:rsid w:val="000F27C1"/>
    <w:rsid w:val="000F7243"/>
    <w:rsid w:val="00127049"/>
    <w:rsid w:val="001451FD"/>
    <w:rsid w:val="00163214"/>
    <w:rsid w:val="00166498"/>
    <w:rsid w:val="0019730C"/>
    <w:rsid w:val="001A01FE"/>
    <w:rsid w:val="001A7898"/>
    <w:rsid w:val="001B3764"/>
    <w:rsid w:val="001C60D3"/>
    <w:rsid w:val="001F2B8C"/>
    <w:rsid w:val="001F5963"/>
    <w:rsid w:val="00202944"/>
    <w:rsid w:val="002034A1"/>
    <w:rsid w:val="00214F04"/>
    <w:rsid w:val="002170E0"/>
    <w:rsid w:val="002178BD"/>
    <w:rsid w:val="002926C8"/>
    <w:rsid w:val="002B168D"/>
    <w:rsid w:val="002C38F5"/>
    <w:rsid w:val="002D1DB3"/>
    <w:rsid w:val="002D5CD6"/>
    <w:rsid w:val="002E218A"/>
    <w:rsid w:val="003161EF"/>
    <w:rsid w:val="00323CDF"/>
    <w:rsid w:val="00325A0A"/>
    <w:rsid w:val="0035414C"/>
    <w:rsid w:val="003554C3"/>
    <w:rsid w:val="0038520A"/>
    <w:rsid w:val="003877F5"/>
    <w:rsid w:val="003A4C14"/>
    <w:rsid w:val="003B4150"/>
    <w:rsid w:val="00422540"/>
    <w:rsid w:val="00440179"/>
    <w:rsid w:val="00440914"/>
    <w:rsid w:val="00442EB2"/>
    <w:rsid w:val="00454999"/>
    <w:rsid w:val="00456A8D"/>
    <w:rsid w:val="00472C18"/>
    <w:rsid w:val="004D52D7"/>
    <w:rsid w:val="004E6C9A"/>
    <w:rsid w:val="00544700"/>
    <w:rsid w:val="00546C03"/>
    <w:rsid w:val="00547E95"/>
    <w:rsid w:val="005A1139"/>
    <w:rsid w:val="005A65C5"/>
    <w:rsid w:val="005A7BA6"/>
    <w:rsid w:val="005C148E"/>
    <w:rsid w:val="005C290C"/>
    <w:rsid w:val="005C388C"/>
    <w:rsid w:val="005D1886"/>
    <w:rsid w:val="005F2EB0"/>
    <w:rsid w:val="006143F9"/>
    <w:rsid w:val="006319D1"/>
    <w:rsid w:val="00635854"/>
    <w:rsid w:val="00654C8A"/>
    <w:rsid w:val="00692AFB"/>
    <w:rsid w:val="006A3E95"/>
    <w:rsid w:val="006A70FC"/>
    <w:rsid w:val="006B16DC"/>
    <w:rsid w:val="006B733F"/>
    <w:rsid w:val="006C79E3"/>
    <w:rsid w:val="006E1675"/>
    <w:rsid w:val="006E5C8E"/>
    <w:rsid w:val="00705B24"/>
    <w:rsid w:val="0071161A"/>
    <w:rsid w:val="00740191"/>
    <w:rsid w:val="0074510A"/>
    <w:rsid w:val="00763C8E"/>
    <w:rsid w:val="00782EBF"/>
    <w:rsid w:val="007927D0"/>
    <w:rsid w:val="00792CFA"/>
    <w:rsid w:val="007A01EB"/>
    <w:rsid w:val="007A3887"/>
    <w:rsid w:val="007B1B33"/>
    <w:rsid w:val="007B3D7F"/>
    <w:rsid w:val="007B5027"/>
    <w:rsid w:val="007D3A2C"/>
    <w:rsid w:val="007D4681"/>
    <w:rsid w:val="007F5842"/>
    <w:rsid w:val="00800487"/>
    <w:rsid w:val="0080237D"/>
    <w:rsid w:val="00816358"/>
    <w:rsid w:val="0082019A"/>
    <w:rsid w:val="008346E4"/>
    <w:rsid w:val="00840229"/>
    <w:rsid w:val="008621B4"/>
    <w:rsid w:val="00865450"/>
    <w:rsid w:val="00872AD2"/>
    <w:rsid w:val="00894397"/>
    <w:rsid w:val="008A1672"/>
    <w:rsid w:val="008B6F56"/>
    <w:rsid w:val="008C5A2E"/>
    <w:rsid w:val="00910570"/>
    <w:rsid w:val="00947F01"/>
    <w:rsid w:val="00951DD8"/>
    <w:rsid w:val="00962DD9"/>
    <w:rsid w:val="009676B5"/>
    <w:rsid w:val="0097552D"/>
    <w:rsid w:val="009812E6"/>
    <w:rsid w:val="00982D34"/>
    <w:rsid w:val="00986566"/>
    <w:rsid w:val="00992D87"/>
    <w:rsid w:val="009952F1"/>
    <w:rsid w:val="009953A8"/>
    <w:rsid w:val="009B00BF"/>
    <w:rsid w:val="009B17A8"/>
    <w:rsid w:val="009D3C6A"/>
    <w:rsid w:val="009E296F"/>
    <w:rsid w:val="009F35A1"/>
    <w:rsid w:val="00A06DD4"/>
    <w:rsid w:val="00A14E83"/>
    <w:rsid w:val="00A21089"/>
    <w:rsid w:val="00A2200E"/>
    <w:rsid w:val="00A25FBB"/>
    <w:rsid w:val="00A30853"/>
    <w:rsid w:val="00A438FA"/>
    <w:rsid w:val="00A6625E"/>
    <w:rsid w:val="00A76A3E"/>
    <w:rsid w:val="00A85448"/>
    <w:rsid w:val="00A86206"/>
    <w:rsid w:val="00AA0589"/>
    <w:rsid w:val="00AC4051"/>
    <w:rsid w:val="00AE024B"/>
    <w:rsid w:val="00AF36F5"/>
    <w:rsid w:val="00B43038"/>
    <w:rsid w:val="00B566D7"/>
    <w:rsid w:val="00B75A6D"/>
    <w:rsid w:val="00B957BB"/>
    <w:rsid w:val="00BA324C"/>
    <w:rsid w:val="00BB465C"/>
    <w:rsid w:val="00BC4C6F"/>
    <w:rsid w:val="00BD5BB2"/>
    <w:rsid w:val="00C02550"/>
    <w:rsid w:val="00C261FE"/>
    <w:rsid w:val="00C312C6"/>
    <w:rsid w:val="00C37575"/>
    <w:rsid w:val="00C54061"/>
    <w:rsid w:val="00CA741E"/>
    <w:rsid w:val="00CC023A"/>
    <w:rsid w:val="00D07A29"/>
    <w:rsid w:val="00D22176"/>
    <w:rsid w:val="00D35BAF"/>
    <w:rsid w:val="00D36FB2"/>
    <w:rsid w:val="00D42C22"/>
    <w:rsid w:val="00D662A6"/>
    <w:rsid w:val="00DD41BB"/>
    <w:rsid w:val="00E013B1"/>
    <w:rsid w:val="00E20329"/>
    <w:rsid w:val="00E23366"/>
    <w:rsid w:val="00E27D46"/>
    <w:rsid w:val="00E74F4A"/>
    <w:rsid w:val="00E85A55"/>
    <w:rsid w:val="00E970E6"/>
    <w:rsid w:val="00EA7D2E"/>
    <w:rsid w:val="00EC0ED4"/>
    <w:rsid w:val="00EC32C6"/>
    <w:rsid w:val="00EC439F"/>
    <w:rsid w:val="00EC5D07"/>
    <w:rsid w:val="00ED2123"/>
    <w:rsid w:val="00ED4A1D"/>
    <w:rsid w:val="00EE1651"/>
    <w:rsid w:val="00EF6D46"/>
    <w:rsid w:val="00F11F14"/>
    <w:rsid w:val="00F30DEB"/>
    <w:rsid w:val="00F425D1"/>
    <w:rsid w:val="00F66363"/>
    <w:rsid w:val="00F93FD7"/>
    <w:rsid w:val="00F94D8B"/>
    <w:rsid w:val="00F9612F"/>
    <w:rsid w:val="00F979D7"/>
    <w:rsid w:val="00FA5267"/>
    <w:rsid w:val="00FC0601"/>
    <w:rsid w:val="00FC6F44"/>
    <w:rsid w:val="00FE2CB1"/>
    <w:rsid w:val="00FE36BD"/>
    <w:rsid w:val="048EEA9C"/>
    <w:rsid w:val="095411E0"/>
    <w:rsid w:val="0CA59938"/>
    <w:rsid w:val="0D3A82D3"/>
    <w:rsid w:val="107B49AD"/>
    <w:rsid w:val="19FCEEAD"/>
    <w:rsid w:val="1DCB0E2B"/>
    <w:rsid w:val="242291E4"/>
    <w:rsid w:val="2E8965C9"/>
    <w:rsid w:val="39A70CB1"/>
    <w:rsid w:val="44EBED8D"/>
    <w:rsid w:val="459DE117"/>
    <w:rsid w:val="486D5D84"/>
    <w:rsid w:val="54D87B7E"/>
    <w:rsid w:val="67D2AECD"/>
    <w:rsid w:val="6D42FBED"/>
    <w:rsid w:val="78B04DC9"/>
    <w:rsid w:val="79533E85"/>
    <w:rsid w:val="7E33B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A06C7"/>
  <w15:docId w15:val="{96C1DCCF-4FE4-457E-B3A2-F8AC5286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</w:pPr>
    <w:rPr>
      <w:rFonts w:ascii="바탕" w:eastAsia="바탕" w:hAnsi="Times New Roman" w:cs="바탕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</w:style>
  <w:style w:type="paragraph" w:styleId="a6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</w:style>
  <w:style w:type="paragraph" w:customStyle="1" w:styleId="a7">
    <w:name w:val="바탕글"/>
    <w:basedOn w:val="a"/>
    <w:pPr>
      <w:widowControl/>
      <w:wordWrap/>
      <w:autoSpaceDE/>
      <w:autoSpaceDN/>
      <w:snapToGrid w:val="0"/>
      <w:spacing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00"/>
    </w:p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Char2"/>
    <w:uiPriority w:val="99"/>
    <w:unhideWhenUsed/>
    <w:pPr>
      <w:jc w:val="left"/>
    </w:pPr>
  </w:style>
  <w:style w:type="character" w:customStyle="1" w:styleId="Char2">
    <w:name w:val="메모 텍스트 Char"/>
    <w:basedOn w:val="a0"/>
    <w:link w:val="ab"/>
    <w:uiPriority w:val="99"/>
  </w:style>
  <w:style w:type="paragraph" w:styleId="ac">
    <w:name w:val="annotation subject"/>
    <w:basedOn w:val="ab"/>
    <w:next w:val="ab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Pr>
      <w:b/>
      <w:bCs/>
    </w:rPr>
  </w:style>
  <w:style w:type="paragraph" w:customStyle="1" w:styleId="1">
    <w:name w:val="표준1"/>
    <w:basedOn w:val="a"/>
    <w:rsid w:val="00782EBF"/>
    <w:pPr>
      <w:wordWrap/>
      <w:spacing w:after="200" w:line="276" w:lineRule="auto"/>
      <w:jc w:val="left"/>
      <w:textAlignment w:val="baseline"/>
    </w:pPr>
    <w:rPr>
      <w:rFonts w:ascii="Calibri" w:eastAsia="굴림" w:hAnsi="굴림" w:cs="굴림"/>
      <w:color w:val="000000"/>
      <w:kern w:val="0"/>
      <w:sz w:val="22"/>
    </w:rPr>
  </w:style>
  <w:style w:type="paragraph" w:customStyle="1" w:styleId="10">
    <w:name w:val="목록 단락1"/>
    <w:basedOn w:val="a"/>
    <w:rsid w:val="00782EBF"/>
    <w:pPr>
      <w:wordWrap/>
      <w:spacing w:after="200" w:line="276" w:lineRule="auto"/>
      <w:ind w:left="720"/>
      <w:jc w:val="left"/>
      <w:textAlignment w:val="baseline"/>
    </w:pPr>
    <w:rPr>
      <w:rFonts w:ascii="Calibri" w:eastAsia="굴림" w:hAnsi="굴림" w:cs="굴림"/>
      <w:color w:val="000000"/>
      <w:kern w:val="0"/>
      <w:sz w:val="22"/>
    </w:rPr>
  </w:style>
  <w:style w:type="character" w:styleId="ad">
    <w:name w:val="Hyperlink"/>
    <w:basedOn w:val="a0"/>
    <w:uiPriority w:val="99"/>
    <w:unhideWhenUsed/>
    <w:rsid w:val="00782EBF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7B502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165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lee@jakore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336</Words>
  <Characters>1152</Characters>
  <Application>Microsoft Office Word</Application>
  <DocSecurity>0</DocSecurity>
  <Lines>54</Lines>
  <Paragraphs>38</Paragraphs>
  <ScaleCrop>false</ScaleCrop>
  <Company/>
  <LinksUpToDate>false</LinksUpToDate>
  <CharactersWithSpaces>1450</CharactersWithSpaces>
  <SharedDoc>false</SharedDoc>
  <HLinks>
    <vt:vector size="6" baseType="variant">
      <vt:variant>
        <vt:i4>1441837</vt:i4>
      </vt:variant>
      <vt:variant>
        <vt:i4>0</vt:i4>
      </vt:variant>
      <vt:variant>
        <vt:i4>0</vt:i4>
      </vt:variant>
      <vt:variant>
        <vt:i4>5</vt:i4>
      </vt:variant>
      <vt:variant>
        <vt:lpwstr>mailto:hykim@jakorea.org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Soyul Lee</cp:lastModifiedBy>
  <cp:revision>4</cp:revision>
  <dcterms:created xsi:type="dcterms:W3CDTF">2024-05-07T01:43:00Z</dcterms:created>
  <dcterms:modified xsi:type="dcterms:W3CDTF">2026-06-16T07:37:00Z</dcterms:modified>
  <cp:version>1100.0100.01</cp:version>
</cp:coreProperties>
</file>